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75" w:rsidRDefault="00EC0475" w:rsidP="00EC0475">
      <w:pPr>
        <w:spacing w:before="120" w:after="120"/>
        <w:jc w:val="center"/>
        <w:rPr>
          <w:rFonts w:ascii="Lotus Linotype" w:hAnsi="Lotus Linotype" w:cs="Lotus Linotype" w:hint="cs"/>
          <w:bCs/>
          <w:szCs w:val="38"/>
          <w:rtl/>
        </w:rPr>
      </w:pPr>
      <w:bookmarkStart w:id="0" w:name="فضل0يوم0عرفة"/>
      <w:r w:rsidRPr="00EC0475">
        <w:rPr>
          <w:rFonts w:ascii="Lotus Linotype" w:hAnsi="Lotus Linotype" w:cs="Lotus Linotype"/>
          <w:noProof/>
          <w:sz w:val="36"/>
          <w:szCs w:val="38"/>
          <w:rtl/>
          <w:lang w:eastAsia="en-US"/>
        </w:rPr>
        <mc:AlternateContent>
          <mc:Choice Requires="wps">
            <w:drawing>
              <wp:anchor distT="0" distB="0" distL="114300" distR="114300" simplePos="0" relativeHeight="251659264" behindDoc="1" locked="0" layoutInCell="1" allowOverlap="1" wp14:anchorId="01A27991" wp14:editId="511E6B05">
                <wp:simplePos x="0" y="0"/>
                <wp:positionH relativeFrom="column">
                  <wp:posOffset>1918251</wp:posOffset>
                </wp:positionH>
                <wp:positionV relativeFrom="paragraph">
                  <wp:posOffset>397565</wp:posOffset>
                </wp:positionV>
                <wp:extent cx="1383527" cy="311150"/>
                <wp:effectExtent l="19050" t="19050" r="26670" b="12700"/>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527" cy="311150"/>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left:0;text-align:left;margin-left:151.05pt;margin-top:31.3pt;width:108.95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" fillcolor="#eaeaea" strokeweight="2.25pt"/>
            </w:pict>
          </mc:Fallback>
        </mc:AlternateContent>
      </w:r>
    </w:p>
    <w:p w:rsidR="00EC0475" w:rsidRPr="00EC0475" w:rsidRDefault="00EC0475" w:rsidP="00EC0475">
      <w:pPr>
        <w:jc w:val="center"/>
        <w:rPr>
          <w:rFonts w:ascii="Lotus Linotype" w:hAnsi="Lotus Linotype" w:cs="Lotus Linotype"/>
          <w:bCs/>
          <w:szCs w:val="38"/>
          <w:rtl/>
        </w:rPr>
      </w:pPr>
      <w:r w:rsidRPr="00EC0475">
        <w:rPr>
          <w:rFonts w:ascii="Lotus Linotype" w:hAnsi="Lotus Linotype" w:cs="Lotus Linotype"/>
          <w:bCs/>
          <w:szCs w:val="38"/>
          <w:rtl/>
        </w:rPr>
        <w:t>فضل يوم عرفة</w:t>
      </w:r>
    </w:p>
    <w:bookmarkEnd w:id="0"/>
    <w:p w:rsidR="00EC0475" w:rsidRPr="00EC0475" w:rsidRDefault="00EC0475" w:rsidP="00EC0475">
      <w:pPr>
        <w:ind w:firstLine="424"/>
        <w:jc w:val="both"/>
        <w:rPr>
          <w:rFonts w:ascii="Lotus Linotype" w:hAnsi="Lotus Linotype" w:cs="Lotus Linotype"/>
          <w:sz w:val="40"/>
          <w:szCs w:val="40"/>
          <w:rtl/>
        </w:rPr>
      </w:pPr>
    </w:p>
    <w:p w:rsidR="00EC0475" w:rsidRPr="00EC0475" w:rsidRDefault="00EC0475" w:rsidP="00EC0475">
      <w:pPr>
        <w:ind w:firstLine="424"/>
        <w:jc w:val="both"/>
        <w:rPr>
          <w:rFonts w:ascii="Lotus Linotype" w:hAnsi="Lotus Linotype" w:cs="Lotus Linotype"/>
          <w:sz w:val="36"/>
          <w:szCs w:val="38"/>
          <w:rtl/>
        </w:rPr>
      </w:pPr>
      <w:r w:rsidRPr="00EC0475">
        <w:rPr>
          <w:rFonts w:ascii="Lotus Linotype" w:hAnsi="Lotus Linotype" w:cs="Lotus Linotype"/>
          <w:sz w:val="36"/>
          <w:szCs w:val="38"/>
          <w:rtl/>
        </w:rPr>
        <w:t xml:space="preserve">الحمد لله نحمده </w:t>
      </w:r>
      <w:proofErr w:type="spellStart"/>
      <w:r w:rsidRPr="00EC0475">
        <w:rPr>
          <w:rFonts w:ascii="Lotus Linotype" w:hAnsi="Lotus Linotype" w:cs="Lotus Linotype"/>
          <w:sz w:val="36"/>
          <w:szCs w:val="38"/>
          <w:rtl/>
        </w:rPr>
        <w:t>ونستعينه</w:t>
      </w:r>
      <w:proofErr w:type="spellEnd"/>
      <w:r w:rsidRPr="00EC0475">
        <w:rPr>
          <w:rFonts w:ascii="Lotus Linotype" w:hAnsi="Lotus Linotype" w:cs="Lotus Linotype"/>
          <w:sz w:val="36"/>
          <w:szCs w:val="38"/>
          <w:rtl/>
        </w:rPr>
        <w:t>،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سيدنا محمداً</w:t>
      </w:r>
      <w:bookmarkStart w:id="1" w:name="_GoBack"/>
      <w:bookmarkEnd w:id="1"/>
      <w:r w:rsidRPr="00EC0475">
        <w:rPr>
          <w:rFonts w:ascii="Lotus Linotype" w:hAnsi="Lotus Linotype" w:cs="Lotus Linotype"/>
          <w:sz w:val="36"/>
          <w:szCs w:val="38"/>
          <w:rtl/>
        </w:rPr>
        <w:t xml:space="preserve"> عبده ورسوله، وحبيبه وخليله، بلغ الرسالة، وأدى الأمانة، ونصح الأمة، وجاهد في الله حق جهاده، حتى أتاه اليقين، فصلوات الله وسلامه عليه، وعلى </w:t>
      </w:r>
      <w:proofErr w:type="spellStart"/>
      <w:r w:rsidRPr="00EC0475">
        <w:rPr>
          <w:rFonts w:ascii="Lotus Linotype" w:hAnsi="Lotus Linotype" w:cs="Lotus Linotype"/>
          <w:sz w:val="36"/>
          <w:szCs w:val="38"/>
          <w:rtl/>
        </w:rPr>
        <w:t>آله</w:t>
      </w:r>
      <w:proofErr w:type="spellEnd"/>
      <w:r w:rsidRPr="00EC0475">
        <w:rPr>
          <w:rFonts w:ascii="Lotus Linotype" w:hAnsi="Lotus Linotype" w:cs="Lotus Linotype"/>
          <w:sz w:val="36"/>
          <w:szCs w:val="38"/>
          <w:rtl/>
        </w:rPr>
        <w:t xml:space="preserve"> الطيبين الطاهرين، وصحابته الأكرمين، والتابعين ومن تبعهم بإحسان إلى يوم الدين.</w:t>
      </w:r>
    </w:p>
    <w:p w:rsidR="00EC0475" w:rsidRPr="00EC0475" w:rsidRDefault="00EC0475" w:rsidP="00EC0475">
      <w:pPr>
        <w:spacing w:before="120" w:after="120"/>
        <w:ind w:firstLine="424"/>
        <w:jc w:val="both"/>
        <w:rPr>
          <w:rFonts w:ascii="Lotus Linotype" w:hAnsi="Lotus Linotype" w:cs="Lotus Linotype"/>
          <w:sz w:val="36"/>
          <w:szCs w:val="38"/>
          <w:rtl/>
        </w:rPr>
      </w:pPr>
      <w:r w:rsidRPr="00EC0475">
        <w:rPr>
          <w:rFonts w:ascii="Lotus Linotype" w:hAnsi="Lotus Linotype" w:cs="Lotus Linotype"/>
          <w:b/>
          <w:bCs/>
          <w:sz w:val="36"/>
          <w:szCs w:val="38"/>
          <w:rtl/>
        </w:rPr>
        <w:t>أما بعد:</w:t>
      </w:r>
      <w:r w:rsidRPr="00EC0475">
        <w:rPr>
          <w:rFonts w:ascii="Lotus Linotype" w:hAnsi="Lotus Linotype" w:cs="Lotus Linotype"/>
          <w:sz w:val="36"/>
          <w:szCs w:val="38"/>
          <w:rtl/>
        </w:rPr>
        <w:t xml:space="preserve"> </w:t>
      </w:r>
    </w:p>
    <w:p w:rsidR="00EC0475" w:rsidRPr="00EC0475" w:rsidRDefault="00EC0475" w:rsidP="00EC0475">
      <w:pPr>
        <w:spacing w:before="120" w:after="120"/>
        <w:ind w:firstLine="424"/>
        <w:jc w:val="both"/>
        <w:rPr>
          <w:rFonts w:ascii="Lotus Linotype" w:hAnsi="Lotus Linotype" w:cs="Lotus Linotype"/>
          <w:sz w:val="36"/>
          <w:szCs w:val="38"/>
          <w:rtl/>
        </w:rPr>
      </w:pPr>
      <w:r w:rsidRPr="00EC0475">
        <w:rPr>
          <w:rFonts w:ascii="Lotus Linotype" w:hAnsi="Lotus Linotype" w:cs="Lotus Linotype"/>
          <w:sz w:val="36"/>
          <w:szCs w:val="38"/>
          <w:rtl/>
        </w:rPr>
        <w:t xml:space="preserve">فيا أيها المسلمون: أوصيكم ونفسي بتقوى الله عز وجل، فإنها وصيته تعالى لعباده الأولين والآخرين، من اتصف بها حقاً وصدقاً، وعمل بمقتضاها طاعةً لله وإخلاصاً، جعل الله تعالى له نوراً يهتدي به في حالك الظلمات، وضاعف له الأجور والدرجات، وغفر له الزلاتِ والخطيئات: </w:t>
      </w:r>
      <w:r w:rsidRPr="00EC0475">
        <w:rPr>
          <w:rFonts w:ascii="Lotus Linotype" w:hAnsi="Lotus Linotype" w:cs="Lotus Linotype"/>
          <w:b/>
          <w:bCs/>
          <w:sz w:val="36"/>
          <w:szCs w:val="38"/>
        </w:rPr>
        <w:sym w:font="AGA Arabesque" w:char="0029"/>
      </w:r>
      <w:r w:rsidRPr="00EC0475">
        <w:rPr>
          <w:rFonts w:ascii="Lotus Linotype" w:hAnsi="Lotus Linotype" w:cs="Lotus Linotype"/>
          <w:b/>
          <w:bCs/>
          <w:sz w:val="36"/>
          <w:szCs w:val="38"/>
          <w:rtl/>
        </w:rPr>
        <w:t>يا أيها الذين آمنوا اتقوا الله وآمنوا برسوله يؤتكم كفلين من رحمته ويجعل لكم نوراً تمشون به ويغفر لكم والله غفور رحيم</w:t>
      </w:r>
      <w:r w:rsidRPr="00EC0475">
        <w:rPr>
          <w:rFonts w:ascii="Lotus Linotype" w:hAnsi="Lotus Linotype" w:cs="Lotus Linotype"/>
          <w:b/>
          <w:bCs/>
          <w:sz w:val="36"/>
          <w:szCs w:val="38"/>
        </w:rPr>
        <w:sym w:font="AGA Arabesque" w:char="0028"/>
      </w:r>
      <w:r w:rsidRPr="00EC0475">
        <w:rPr>
          <w:rFonts w:ascii="Lotus Linotype" w:hAnsi="Lotus Linotype" w:cs="Lotus Linotype"/>
          <w:sz w:val="36"/>
          <w:rtl/>
        </w:rPr>
        <w:t>[الحديد:28]</w:t>
      </w:r>
      <w:r w:rsidRPr="00EC0475">
        <w:rPr>
          <w:rFonts w:ascii="Lotus Linotype" w:hAnsi="Lotus Linotype" w:cs="Lotus Linotype"/>
          <w:sz w:val="36"/>
          <w:szCs w:val="38"/>
          <w:rtl/>
        </w:rPr>
        <w:t>.</w:t>
      </w:r>
    </w:p>
    <w:p w:rsidR="00EC0475" w:rsidRPr="00EC0475" w:rsidRDefault="00EC0475" w:rsidP="00EC0475">
      <w:pPr>
        <w:spacing w:before="120" w:after="120"/>
        <w:ind w:firstLine="424"/>
        <w:jc w:val="both"/>
        <w:rPr>
          <w:rFonts w:ascii="Lotus Linotype" w:hAnsi="Lotus Linotype" w:cs="Lotus Linotype"/>
          <w:sz w:val="36"/>
          <w:szCs w:val="38"/>
          <w:rtl/>
        </w:rPr>
      </w:pPr>
      <w:r w:rsidRPr="00EC0475">
        <w:rPr>
          <w:rFonts w:ascii="Lotus Linotype" w:hAnsi="Lotus Linotype" w:cs="Lotus Linotype"/>
          <w:b/>
          <w:bCs/>
          <w:sz w:val="36"/>
          <w:szCs w:val="38"/>
          <w:rtl/>
        </w:rPr>
        <w:t>عباد الله:</w:t>
      </w:r>
      <w:r w:rsidRPr="00EC0475">
        <w:rPr>
          <w:rFonts w:ascii="Lotus Linotype" w:hAnsi="Lotus Linotype" w:cs="Lotus Linotype"/>
          <w:sz w:val="36"/>
          <w:szCs w:val="38"/>
          <w:rtl/>
        </w:rPr>
        <w:t xml:space="preserve"> لقد هيأ الله عز وجل لعباده مواسم معظمة، وأزمنةً مفضلة، شرفها على سواها من الأزمان والأوقات، بما شرع فيها من أنواع القرب والطاعات، وجلائل الأعمال الصالحات، ليزداد المؤمنون فيها إيماناً ويقيناً، وطاعة لله وبراً. </w:t>
      </w:r>
    </w:p>
    <w:p w:rsidR="00EC0475" w:rsidRPr="00EC0475" w:rsidRDefault="00EC0475" w:rsidP="00EC0475">
      <w:pPr>
        <w:spacing w:before="120" w:after="120"/>
        <w:ind w:firstLine="424"/>
        <w:jc w:val="both"/>
        <w:rPr>
          <w:rFonts w:ascii="Lotus Linotype" w:hAnsi="Lotus Linotype" w:cs="Lotus Linotype"/>
          <w:sz w:val="36"/>
          <w:szCs w:val="38"/>
          <w:rtl/>
        </w:rPr>
      </w:pPr>
      <w:r w:rsidRPr="00EC0475">
        <w:rPr>
          <w:rFonts w:ascii="Lotus Linotype" w:hAnsi="Lotus Linotype" w:cs="Lotus Linotype"/>
          <w:sz w:val="36"/>
          <w:szCs w:val="38"/>
          <w:rtl/>
        </w:rPr>
        <w:t>وإن يومكم هذا من أعلا الأيام عند الله قدراً، وأجلِّها فضلاً، وأعظمِها أجراً، وقد اتفق فيه يومان عظيمان، من أعظم الأيام المباركة عند الله جل وعلا، وهما يوم الجمعة ويوم عرفة، وقد جمعهما الله لكم في هذا اليوم مزيدَ فضلٍ منه تعالى وامتنان، وسابغ عطاء وإنعام.</w:t>
      </w:r>
    </w:p>
    <w:p w:rsidR="00EC0475" w:rsidRPr="00EC0475" w:rsidRDefault="00EC0475" w:rsidP="00EC0475">
      <w:pPr>
        <w:spacing w:before="120" w:after="120"/>
        <w:ind w:firstLine="424"/>
        <w:jc w:val="both"/>
        <w:rPr>
          <w:rFonts w:ascii="Lotus Linotype" w:hAnsi="Lotus Linotype" w:cs="Lotus Linotype"/>
          <w:sz w:val="36"/>
          <w:szCs w:val="38"/>
          <w:rtl/>
        </w:rPr>
      </w:pPr>
      <w:r w:rsidRPr="00EC0475">
        <w:rPr>
          <w:rFonts w:ascii="Lotus Linotype" w:hAnsi="Lotus Linotype" w:cs="Lotus Linotype"/>
          <w:sz w:val="36"/>
          <w:szCs w:val="38"/>
          <w:rtl/>
        </w:rPr>
        <w:t xml:space="preserve">وإن هذا اليوم ليومٌ مبارك مشهود، تخفق قلوب المسلمين في أنحاء المعمورة، وتهفوا أفئدتهم إلى إدراكه في عرفات، ضمن جموع الحجيج الذين توافدوا من كل فجٍّ عميق، حتى مثلوا في هذه الرحاب الطاهرة، والمواطن المقدسة، ووقفوا في هذا اليوم العظيم في ساحة الغفران في </w:t>
      </w:r>
      <w:r w:rsidRPr="00EC0475">
        <w:rPr>
          <w:rFonts w:ascii="Lotus Linotype" w:hAnsi="Lotus Linotype" w:cs="Lotus Linotype"/>
          <w:sz w:val="36"/>
          <w:szCs w:val="38"/>
          <w:rtl/>
        </w:rPr>
        <w:lastRenderedPageBreak/>
        <w:t xml:space="preserve">صعيد عرفات، لأداء أعظم ركن من أركان الحج، قد خشعت منهم القلوب، واستكانت النفوس، وذرفت العيون العبرات والدموع، ولهجت الألسن بالتلبية والتوحيد لله رب العالمين، ورفعت أكف الضراعة والمسكنة للغفور الرحيم، رجاء تكفير الذنوب، والعفو عن الآثام، والفوز بالجنة، والنجاة من النار، فيباهي الله عز وجل حينئذ بحجاج بيته الحرام ملائكتَه المقربين، ويُشهدهم على عموم مغفرته لأولئك الذين وقفوا في هذا المشعر العظيم، وتحقيق ما يأملون من فضله ورحمته التي وسعت كل شيء، كما في الحديث عن جابر بن عبد الله رضي الله عنه قال: قال رسول الله </w:t>
      </w:r>
      <w:r w:rsidRPr="00EC0475">
        <w:rPr>
          <w:rFonts w:ascii="Lotus Linotype" w:hAnsi="Lotus Linotype" w:cs="Lotus Linotype"/>
          <w:sz w:val="36"/>
          <w:szCs w:val="38"/>
        </w:rPr>
        <w:sym w:font="AGA Arabesque" w:char="0065"/>
      </w:r>
      <w:r w:rsidRPr="00EC0475">
        <w:rPr>
          <w:rFonts w:ascii="Lotus Linotype" w:hAnsi="Lotus Linotype" w:cs="Lotus Linotype"/>
          <w:sz w:val="36"/>
          <w:szCs w:val="38"/>
          <w:rtl/>
        </w:rPr>
        <w:t xml:space="preserve">: (إذا كان يوم عرفة فإن الله تبارك وتعالى يباهي بهم الملائكة، فيقول: انظروا إلى عبادي أتوني شعثاً غبراً ضاحين من كل فج عميق، أشهدكم أني قد غفرت لهم، فتقول له الملائكة: إن فيهم فلاناً مرهَّقاً وفلاناً، قال: يقول الله عز وجل: قد غفرت لهم، ثم قال رسول الله </w:t>
      </w:r>
      <w:r w:rsidRPr="00EC0475">
        <w:rPr>
          <w:rFonts w:ascii="Lotus Linotype" w:hAnsi="Lotus Linotype" w:cs="Lotus Linotype"/>
          <w:sz w:val="36"/>
          <w:szCs w:val="38"/>
        </w:rPr>
        <w:sym w:font="AGA Arabesque" w:char="0065"/>
      </w:r>
      <w:r w:rsidRPr="00EC0475">
        <w:rPr>
          <w:rFonts w:ascii="Lotus Linotype" w:hAnsi="Lotus Linotype" w:cs="Lotus Linotype"/>
          <w:sz w:val="36"/>
          <w:szCs w:val="38"/>
          <w:rtl/>
        </w:rPr>
        <w:t>: (فما من يوم أكثر عتيقاً من النار من يوم عرفة). رواه ابن خزيمة والبيهقي، وأصله في الصحيح.</w:t>
      </w:r>
    </w:p>
    <w:p w:rsidR="00EC0475" w:rsidRPr="00EC0475" w:rsidRDefault="00EC0475" w:rsidP="00EC0475">
      <w:pPr>
        <w:spacing w:before="120" w:after="120"/>
        <w:ind w:firstLine="424"/>
        <w:jc w:val="both"/>
        <w:rPr>
          <w:rFonts w:ascii="Lotus Linotype" w:hAnsi="Lotus Linotype" w:cs="Lotus Linotype"/>
          <w:sz w:val="36"/>
          <w:szCs w:val="38"/>
          <w:rtl/>
        </w:rPr>
      </w:pPr>
      <w:r w:rsidRPr="00EC0475">
        <w:rPr>
          <w:rFonts w:ascii="Lotus Linotype" w:hAnsi="Lotus Linotype" w:cs="Lotus Linotype"/>
          <w:b/>
          <w:bCs/>
          <w:sz w:val="36"/>
          <w:szCs w:val="38"/>
          <w:rtl/>
        </w:rPr>
        <w:t>أيها المسلمون:</w:t>
      </w:r>
      <w:r w:rsidRPr="00EC0475">
        <w:rPr>
          <w:rFonts w:ascii="Lotus Linotype" w:hAnsi="Lotus Linotype" w:cs="Lotus Linotype"/>
          <w:sz w:val="36"/>
          <w:szCs w:val="38"/>
          <w:rtl/>
        </w:rPr>
        <w:t xml:space="preserve"> في مثل هذا اليوم المبارك من السنة العاشرة من الهجرة أكمل الله تعالى هذا الدين، وأتم به النعمة على سيد المرسلين، وعلى أمته أجمعين، ونزل عليه </w:t>
      </w:r>
      <w:r w:rsidRPr="00EC0475">
        <w:rPr>
          <w:rFonts w:ascii="Lotus Linotype" w:hAnsi="Lotus Linotype" w:cs="Lotus Linotype"/>
          <w:sz w:val="36"/>
          <w:szCs w:val="38"/>
        </w:rPr>
        <w:sym w:font="AGA Arabesque" w:char="0065"/>
      </w:r>
      <w:r w:rsidRPr="00EC0475">
        <w:rPr>
          <w:rFonts w:ascii="Lotus Linotype" w:hAnsi="Lotus Linotype" w:cs="Lotus Linotype"/>
          <w:sz w:val="36"/>
          <w:szCs w:val="38"/>
          <w:rtl/>
        </w:rPr>
        <w:t xml:space="preserve"> وهو واقف في صعيد عرفات في حجة الوداع قول الحق سبحانه: </w:t>
      </w:r>
      <w:r w:rsidRPr="00EC0475">
        <w:rPr>
          <w:rFonts w:ascii="Lotus Linotype" w:hAnsi="Lotus Linotype" w:cs="Lotus Linotype"/>
          <w:b/>
          <w:bCs/>
          <w:sz w:val="36"/>
          <w:szCs w:val="38"/>
        </w:rPr>
        <w:sym w:font="AGA Arabesque" w:char="0029"/>
      </w:r>
      <w:r w:rsidRPr="00EC0475">
        <w:rPr>
          <w:rFonts w:ascii="Lotus Linotype" w:hAnsi="Lotus Linotype" w:cs="Lotus Linotype"/>
          <w:b/>
          <w:bCs/>
          <w:sz w:val="36"/>
          <w:szCs w:val="38"/>
          <w:rtl/>
        </w:rPr>
        <w:t>اليوم أكملت لكم دينكم وأتممت عليكم نعمتي ورضيت لكم الإسلام ديناً</w:t>
      </w:r>
      <w:r w:rsidRPr="00EC0475">
        <w:rPr>
          <w:rFonts w:ascii="Lotus Linotype" w:hAnsi="Lotus Linotype" w:cs="Lotus Linotype"/>
          <w:b/>
          <w:bCs/>
          <w:sz w:val="36"/>
          <w:szCs w:val="38"/>
        </w:rPr>
        <w:sym w:font="AGA Arabesque" w:char="0028"/>
      </w:r>
      <w:r w:rsidRPr="00EC0475">
        <w:rPr>
          <w:rFonts w:ascii="Lotus Linotype" w:hAnsi="Lotus Linotype" w:cs="Lotus Linotype"/>
          <w:sz w:val="36"/>
          <w:rtl/>
        </w:rPr>
        <w:t>[المائدة:3]</w:t>
      </w:r>
      <w:r w:rsidRPr="00EC0475">
        <w:rPr>
          <w:rFonts w:ascii="Lotus Linotype" w:hAnsi="Lotus Linotype" w:cs="Lotus Linotype"/>
          <w:sz w:val="36"/>
          <w:szCs w:val="38"/>
          <w:rtl/>
        </w:rPr>
        <w:t xml:space="preserve">، وخطب رسول الهدى </w:t>
      </w:r>
      <w:r w:rsidRPr="00EC0475">
        <w:rPr>
          <w:rFonts w:ascii="Lotus Linotype" w:hAnsi="Lotus Linotype" w:cs="Lotus Linotype"/>
          <w:sz w:val="36"/>
          <w:szCs w:val="38"/>
        </w:rPr>
        <w:sym w:font="AGA Arabesque" w:char="0065"/>
      </w:r>
      <w:r w:rsidRPr="00EC0475">
        <w:rPr>
          <w:rFonts w:ascii="Lotus Linotype" w:hAnsi="Lotus Linotype" w:cs="Lotus Linotype"/>
          <w:sz w:val="36"/>
          <w:szCs w:val="38"/>
          <w:rtl/>
        </w:rPr>
        <w:t xml:space="preserve"> في ذلك الموقف العظيم خطبة بليغة، أبان فيها للأمة قواعد هذا الدين وأصول الملة، وأبطل قواعد الشرك ومحا آثار الوثنية، ووضع أحكام الجاهلية، وأكد فيها على تحريم المحرمات التي اتفقت الشرائع السماوية على تحريمها، وهي الدماء والأموال والأعراض، وأبطل كل ما خالف دين الحق، وأوصى الأمة بالنساء خيراً، وذكر الحق الذي لهن وعليهن، وبين للأمة أنه لا عاصم لها من الضلال، ولا حامي لها من أعاصير التفرق والشتات، إلا التمسك بكتاب الله الكريم، والعمل بتشريعاته، وتطبيق أحكامه، فإن ذلك وحده هو الذي يكفل لأمة الإسلام العزة والسعادة، ويحقق لها النصر والسيادة. </w:t>
      </w:r>
    </w:p>
    <w:p w:rsidR="00EC0475" w:rsidRPr="00EC0475" w:rsidRDefault="00EC0475" w:rsidP="00EC0475">
      <w:pPr>
        <w:spacing w:before="120" w:after="120"/>
        <w:ind w:firstLine="424"/>
        <w:jc w:val="both"/>
        <w:rPr>
          <w:rFonts w:ascii="Lotus Linotype" w:hAnsi="Lotus Linotype" w:cs="Lotus Linotype"/>
          <w:sz w:val="36"/>
          <w:szCs w:val="38"/>
          <w:rtl/>
        </w:rPr>
      </w:pPr>
      <w:r w:rsidRPr="00EC0475">
        <w:rPr>
          <w:rFonts w:ascii="Lotus Linotype" w:hAnsi="Lotus Linotype" w:cs="Lotus Linotype"/>
          <w:sz w:val="36"/>
          <w:szCs w:val="38"/>
          <w:rtl/>
        </w:rPr>
        <w:t xml:space="preserve">ومما جاء في تلك الخطبة العظيمة ما روى مسلم في صحيحه عن جابر بن عبد الله رضي الله عنه أن رسول الله </w:t>
      </w:r>
      <w:r w:rsidRPr="00EC0475">
        <w:rPr>
          <w:rFonts w:ascii="Lotus Linotype" w:hAnsi="Lotus Linotype" w:cs="Lotus Linotype"/>
          <w:sz w:val="36"/>
          <w:szCs w:val="38"/>
        </w:rPr>
        <w:sym w:font="AGA Arabesque" w:char="0065"/>
      </w:r>
      <w:r w:rsidRPr="00EC0475">
        <w:rPr>
          <w:rFonts w:ascii="Lotus Linotype" w:hAnsi="Lotus Linotype" w:cs="Lotus Linotype"/>
          <w:sz w:val="36"/>
          <w:szCs w:val="38"/>
          <w:rtl/>
        </w:rPr>
        <w:t xml:space="preserve"> خطب الناس وهو واقف بعرفة، فقال: (إن دماءكم وأموالكم حرام عليكم، كحرمة يومكم </w:t>
      </w:r>
      <w:r w:rsidRPr="00EC0475">
        <w:rPr>
          <w:rFonts w:ascii="Lotus Linotype" w:hAnsi="Lotus Linotype" w:cs="Lotus Linotype"/>
          <w:sz w:val="36"/>
          <w:szCs w:val="38"/>
          <w:rtl/>
        </w:rPr>
        <w:lastRenderedPageBreak/>
        <w:t>هذا في شهركم هذا في بلدكم هذا، ألا كل شيء من أمر الجاهلية تحت قدمَيَّ موضوع، ودماءُ الجاهلية موضوعة، وربا الجاهلية موضوع. فاتقوا الله في النساء، فإنكم أخذتموهن بأمانة الله، واستحللتم فروجهن بكلمة الله، ولكم عليهن أن لا يوطئن فُرُشَــكم أحداً تكرهونه، فإن فعلن ذلك فاضربوهن ضرباً غير مبرح، ولهن عليكم رزقهن وكسوتهن بالمعروف، وقد تركت فيكم ما لن تضلوا بعده إن اعتصمتم به كتابَ الله، وأنتم تُسألون عني، فما أنتم قائلون؟ قالوا: نشهد أنك قد بلغت وأديت ونصحت، فقال بإصبعه السبابة يرفعها إلى السماء ويُنَكِّبها إلى الناس: اللهم اشهد اللهم اشهد).</w:t>
      </w:r>
    </w:p>
    <w:p w:rsidR="00EC0475" w:rsidRPr="00EC0475" w:rsidRDefault="00EC0475" w:rsidP="00EC0475">
      <w:pPr>
        <w:spacing w:before="120" w:after="120"/>
        <w:ind w:firstLine="424"/>
        <w:jc w:val="both"/>
        <w:rPr>
          <w:rFonts w:ascii="Lotus Linotype" w:hAnsi="Lotus Linotype" w:cs="Lotus Linotype"/>
          <w:sz w:val="36"/>
          <w:szCs w:val="38"/>
          <w:rtl/>
        </w:rPr>
      </w:pPr>
      <w:r w:rsidRPr="00EC0475">
        <w:rPr>
          <w:rFonts w:ascii="Lotus Linotype" w:hAnsi="Lotus Linotype" w:cs="Lotus Linotype"/>
          <w:sz w:val="36"/>
          <w:szCs w:val="38"/>
          <w:rtl/>
        </w:rPr>
        <w:t xml:space="preserve">فاتقوا الله أمة الإسلام، ولتشكروا الله تعالى على نعمة إكمال هذا الدين، ولتستمسكوا به عن إيمان ويقين، ولتفرحوا بهدايتكم إليه مغتبطين، </w:t>
      </w:r>
      <w:r w:rsidRPr="00EC0475">
        <w:rPr>
          <w:rFonts w:ascii="Lotus Linotype" w:hAnsi="Lotus Linotype" w:cs="Lotus Linotype"/>
          <w:b/>
          <w:bCs/>
          <w:sz w:val="36"/>
          <w:szCs w:val="38"/>
        </w:rPr>
        <w:sym w:font="AGA Arabesque" w:char="0029"/>
      </w:r>
      <w:r w:rsidRPr="00EC0475">
        <w:rPr>
          <w:rFonts w:ascii="Lotus Linotype" w:hAnsi="Lotus Linotype" w:cs="Lotus Linotype"/>
          <w:b/>
          <w:bCs/>
          <w:sz w:val="36"/>
          <w:szCs w:val="38"/>
          <w:rtl/>
        </w:rPr>
        <w:t>فبذلك فليفرحوا هو خير مما يجمعون</w:t>
      </w:r>
      <w:r w:rsidRPr="00EC0475">
        <w:rPr>
          <w:rFonts w:ascii="Lotus Linotype" w:hAnsi="Lotus Linotype" w:cs="Lotus Linotype"/>
          <w:b/>
          <w:bCs/>
          <w:sz w:val="36"/>
          <w:szCs w:val="38"/>
        </w:rPr>
        <w:sym w:font="AGA Arabesque" w:char="0028"/>
      </w:r>
      <w:r w:rsidRPr="00EC0475">
        <w:rPr>
          <w:rFonts w:ascii="Lotus Linotype" w:hAnsi="Lotus Linotype" w:cs="Lotus Linotype"/>
          <w:sz w:val="36"/>
          <w:rtl/>
        </w:rPr>
        <w:t>[يونس58]</w:t>
      </w:r>
      <w:r w:rsidRPr="00EC0475">
        <w:rPr>
          <w:rFonts w:ascii="Lotus Linotype" w:hAnsi="Lotus Linotype" w:cs="Lotus Linotype"/>
          <w:b/>
          <w:bCs/>
          <w:sz w:val="36"/>
          <w:szCs w:val="38"/>
          <w:rtl/>
        </w:rPr>
        <w:t xml:space="preserve">، </w:t>
      </w:r>
      <w:r w:rsidRPr="00EC0475">
        <w:rPr>
          <w:rFonts w:ascii="Lotus Linotype" w:hAnsi="Lotus Linotype" w:cs="Lotus Linotype"/>
          <w:sz w:val="36"/>
          <w:szCs w:val="38"/>
          <w:rtl/>
        </w:rPr>
        <w:t xml:space="preserve">ولتتذكروا عباد الله أن الله عز وجل كما أكرم حجاج بيته في هذا اليوم بالوقوف في عرفات، وتحقيق ما يرجون من الرحمات، فإنه تعالى قد شرع لغيرهم ما يسليهم، ومن رحمته يدنيهم، حيث شرع لهم صيام هذا اليوم، ورتب على صيامه فضلاً عظيماً، وثواباً جزيلاً، فقد روى مسلم في صحيحه عن أبي قتادة رضي الله عنه قال: (سئل رسول الله </w:t>
      </w:r>
      <w:r w:rsidRPr="00EC0475">
        <w:rPr>
          <w:rFonts w:ascii="Lotus Linotype" w:hAnsi="Lotus Linotype" w:cs="Lotus Linotype"/>
          <w:sz w:val="36"/>
          <w:szCs w:val="38"/>
        </w:rPr>
        <w:sym w:font="AGA Arabesque" w:char="0065"/>
      </w:r>
      <w:r w:rsidRPr="00EC0475">
        <w:rPr>
          <w:rFonts w:ascii="Lotus Linotype" w:hAnsi="Lotus Linotype" w:cs="Lotus Linotype"/>
          <w:sz w:val="36"/>
          <w:szCs w:val="38"/>
          <w:rtl/>
        </w:rPr>
        <w:t xml:space="preserve"> عن صوم يوم عرفة فقال: يكفر السنة الماضية والباقية)، فلتستشعروا عباد الله عظم هذا اليوم، وجليل قدره عند ربكم، وما يتنـزل فيه على العباد من الرحمات الربانية، والنفحات الإلهية، وما يفيض عليهم فيه سبحانه من سحائب فضله وجوده، وخزائن مغفرته ورحمته، ولتغتنموا ذلك بالإقبال على الله تعالى، والالتجاء إليه، والتذلل بين يديه، ولا سيما في عشية هذا اليوم، ودعائه عز وجل دعاء المضطرين، وسؤاله سؤال الخائفين الوجلين، بأن يغفر لكم الذنوب، ويتجاوز عن الآثام، وأن يمن عليكم بالفوز بالجنة، والنجاة من النار، </w:t>
      </w:r>
      <w:r w:rsidRPr="00EC0475">
        <w:rPr>
          <w:rFonts w:ascii="Lotus Linotype" w:hAnsi="Lotus Linotype" w:cs="Lotus Linotype"/>
          <w:b/>
          <w:bCs/>
          <w:sz w:val="36"/>
          <w:szCs w:val="38"/>
        </w:rPr>
        <w:sym w:font="AGA Arabesque" w:char="0029"/>
      </w:r>
      <w:r w:rsidRPr="00EC0475">
        <w:rPr>
          <w:rFonts w:ascii="Lotus Linotype" w:hAnsi="Lotus Linotype" w:cs="Lotus Linotype"/>
          <w:b/>
          <w:bCs/>
          <w:sz w:val="36"/>
          <w:szCs w:val="38"/>
          <w:rtl/>
        </w:rPr>
        <w:t>فمن زحزح عن النار وأدخل الجنة فقد فـاز وما الحيـاة الدنـيا إلا متاع الغرور</w:t>
      </w:r>
      <w:r w:rsidRPr="00EC0475">
        <w:rPr>
          <w:rFonts w:ascii="Lotus Linotype" w:hAnsi="Lotus Linotype" w:cs="Lotus Linotype"/>
          <w:b/>
          <w:bCs/>
          <w:sz w:val="36"/>
          <w:szCs w:val="38"/>
        </w:rPr>
        <w:sym w:font="AGA Arabesque" w:char="0028"/>
      </w:r>
      <w:r w:rsidRPr="00EC0475">
        <w:rPr>
          <w:rFonts w:ascii="Lotus Linotype" w:hAnsi="Lotus Linotype" w:cs="Lotus Linotype"/>
          <w:sz w:val="36"/>
          <w:rtl/>
        </w:rPr>
        <w:t>[آل عمران:185]</w:t>
      </w:r>
      <w:r w:rsidRPr="00EC0475">
        <w:rPr>
          <w:rFonts w:ascii="Lotus Linotype" w:hAnsi="Lotus Linotype" w:cs="Lotus Linotype"/>
          <w:sz w:val="36"/>
          <w:szCs w:val="38"/>
          <w:rtl/>
        </w:rPr>
        <w:t xml:space="preserve">، </w:t>
      </w:r>
      <w:proofErr w:type="spellStart"/>
      <w:r w:rsidRPr="00EC0475">
        <w:rPr>
          <w:rFonts w:ascii="Lotus Linotype" w:hAnsi="Lotus Linotype" w:cs="Lotus Linotype"/>
          <w:sz w:val="36"/>
          <w:szCs w:val="38"/>
          <w:rtl/>
        </w:rPr>
        <w:t>ولتبتهلوا</w:t>
      </w:r>
      <w:proofErr w:type="spellEnd"/>
      <w:r w:rsidRPr="00EC0475">
        <w:rPr>
          <w:rFonts w:ascii="Lotus Linotype" w:hAnsi="Lotus Linotype" w:cs="Lotus Linotype"/>
          <w:sz w:val="36"/>
          <w:szCs w:val="38"/>
          <w:rtl/>
        </w:rPr>
        <w:t xml:space="preserve"> إلى ربكم ولتجأروا إليه بأن ينصر دينه، ويعلي كلمته، وأن يجمع كلمة المسلمين على الحق والهدى، وأن يرفع ما حلَّ ببعض بلاد الإسلام من البأساء والضراء، فادعوه سبحانه وأنتم موقنون بالإجابة، فإنه تعالى رحيم بمن دعاه، قريب ممن رجاه: </w:t>
      </w:r>
      <w:r w:rsidRPr="00EC0475">
        <w:rPr>
          <w:rFonts w:ascii="Lotus Linotype" w:hAnsi="Lotus Linotype" w:cs="Lotus Linotype"/>
          <w:b/>
          <w:bCs/>
          <w:sz w:val="36"/>
          <w:szCs w:val="38"/>
        </w:rPr>
        <w:sym w:font="AGA Arabesque" w:char="0029"/>
      </w:r>
      <w:r w:rsidRPr="00EC0475">
        <w:rPr>
          <w:rFonts w:ascii="Lotus Linotype" w:hAnsi="Lotus Linotype" w:cs="Lotus Linotype"/>
          <w:b/>
          <w:bCs/>
          <w:sz w:val="36"/>
          <w:szCs w:val="38"/>
          <w:rtl/>
        </w:rPr>
        <w:t xml:space="preserve">وإذا سألك عبادي عني فإني قريب </w:t>
      </w:r>
      <w:r w:rsidRPr="00EC0475">
        <w:rPr>
          <w:rFonts w:ascii="Lotus Linotype" w:hAnsi="Lotus Linotype" w:cs="Lotus Linotype"/>
          <w:b/>
          <w:bCs/>
          <w:sz w:val="36"/>
          <w:szCs w:val="38"/>
          <w:rtl/>
        </w:rPr>
        <w:lastRenderedPageBreak/>
        <w:t>أجيب دعوة الداع إذا دعان فليستجيبوا لي وليؤمنوا بي لعلهم يرشدون</w:t>
      </w:r>
      <w:r w:rsidRPr="00EC0475">
        <w:rPr>
          <w:rFonts w:ascii="Lotus Linotype" w:hAnsi="Lotus Linotype" w:cs="Lotus Linotype"/>
          <w:b/>
          <w:bCs/>
          <w:sz w:val="36"/>
          <w:szCs w:val="38"/>
        </w:rPr>
        <w:sym w:font="AGA Arabesque" w:char="0028"/>
      </w:r>
      <w:r w:rsidRPr="00EC0475">
        <w:rPr>
          <w:rFonts w:ascii="Lotus Linotype" w:hAnsi="Lotus Linotype" w:cs="Lotus Linotype"/>
          <w:sz w:val="36"/>
          <w:rtl/>
        </w:rPr>
        <w:t>[البقرة:186]</w:t>
      </w:r>
      <w:r w:rsidRPr="00EC0475">
        <w:rPr>
          <w:rFonts w:ascii="Lotus Linotype" w:hAnsi="Lotus Linotype" w:cs="Lotus Linotype"/>
          <w:sz w:val="36"/>
          <w:szCs w:val="38"/>
          <w:rtl/>
        </w:rPr>
        <w:t>.</w:t>
      </w:r>
    </w:p>
    <w:p w:rsidR="00EC0475" w:rsidRPr="00EC0475" w:rsidRDefault="00EC0475" w:rsidP="00EC0475">
      <w:pPr>
        <w:spacing w:before="120" w:after="120"/>
        <w:ind w:firstLine="424"/>
        <w:jc w:val="both"/>
        <w:rPr>
          <w:rFonts w:ascii="Lotus Linotype" w:hAnsi="Lotus Linotype" w:cs="Lotus Linotype"/>
          <w:sz w:val="40"/>
          <w:szCs w:val="40"/>
          <w:rtl/>
        </w:rPr>
      </w:pPr>
      <w:r w:rsidRPr="00EC0475">
        <w:rPr>
          <w:rFonts w:ascii="Lotus Linotype" w:hAnsi="Lotus Linotype" w:cs="Lotus Linotype"/>
          <w:sz w:val="40"/>
          <w:szCs w:val="40"/>
          <w:rtl/>
        </w:rPr>
        <w:t xml:space="preserve">نفعني الله وإياكم بالقرآن الكريم، وبهدي سيد المرسلين. أقول قولي هذا وأستغفر الله لي ولكم ولسائر المسلمين من كل ذنب فاستغفروه إنه هو الغفور الرحيم.  </w:t>
      </w:r>
    </w:p>
    <w:p w:rsidR="00EC0475" w:rsidRDefault="00EC0475" w:rsidP="00EC0475">
      <w:pPr>
        <w:spacing w:before="120" w:after="120"/>
        <w:jc w:val="center"/>
        <w:rPr>
          <w:rFonts w:ascii="Lotus Linotype" w:hAnsi="Lotus Linotype" w:cs="Lotus Linotype" w:hint="cs"/>
          <w:bCs/>
          <w:szCs w:val="38"/>
          <w:rtl/>
        </w:rPr>
      </w:pPr>
      <w:r w:rsidRPr="00EC0475">
        <w:rPr>
          <w:rFonts w:ascii="Lotus Linotype" w:hAnsi="Lotus Linotype" w:cs="Lotus Linotype"/>
          <w:bCs/>
          <w:szCs w:val="38"/>
          <w:rtl/>
        </w:rPr>
        <w:br w:type="page"/>
      </w:r>
    </w:p>
    <w:p w:rsidR="00EC0475" w:rsidRDefault="00EC0475" w:rsidP="00EC0475">
      <w:pPr>
        <w:spacing w:before="120" w:after="120"/>
        <w:jc w:val="center"/>
        <w:rPr>
          <w:rFonts w:ascii="Lotus Linotype" w:hAnsi="Lotus Linotype" w:cs="Lotus Linotype" w:hint="cs"/>
          <w:bCs/>
          <w:szCs w:val="38"/>
          <w:rtl/>
        </w:rPr>
      </w:pPr>
    </w:p>
    <w:p w:rsidR="00EC0475" w:rsidRPr="00EC0475" w:rsidRDefault="00EC0475" w:rsidP="00EC0475">
      <w:pPr>
        <w:spacing w:before="120" w:after="120"/>
        <w:jc w:val="center"/>
        <w:rPr>
          <w:rFonts w:ascii="Lotus Linotype" w:hAnsi="Lotus Linotype" w:cs="Lotus Linotype"/>
          <w:bCs/>
          <w:szCs w:val="38"/>
          <w:rtl/>
        </w:rPr>
      </w:pPr>
      <w:r w:rsidRPr="00EC0475">
        <w:rPr>
          <w:rFonts w:ascii="Lotus Linotype" w:hAnsi="Lotus Linotype" w:cs="Lotus Linotype"/>
          <w:bCs/>
          <w:szCs w:val="38"/>
          <w:rtl/>
        </w:rPr>
        <w:t>أول الخطبة الثانية</w:t>
      </w:r>
    </w:p>
    <w:p w:rsidR="00EC0475" w:rsidRPr="00EC0475" w:rsidRDefault="00EC0475" w:rsidP="00EC0475">
      <w:pPr>
        <w:spacing w:before="120" w:after="120"/>
        <w:ind w:firstLine="424"/>
        <w:jc w:val="both"/>
        <w:rPr>
          <w:rFonts w:ascii="Lotus Linotype" w:hAnsi="Lotus Linotype" w:cs="Lotus Linotype"/>
          <w:sz w:val="36"/>
          <w:szCs w:val="38"/>
          <w:rtl/>
        </w:rPr>
      </w:pPr>
      <w:r w:rsidRPr="00EC0475">
        <w:rPr>
          <w:rFonts w:ascii="Lotus Linotype" w:hAnsi="Lotus Linotype" w:cs="Lotus Linotype"/>
          <w:sz w:val="36"/>
          <w:szCs w:val="38"/>
          <w:rtl/>
        </w:rPr>
        <w:t xml:space="preserve">الحمد لله على إحسانه، والشكر له على فضله وامتنانه، وأشهد أن لا إله إلا الله وحده لا شريك له تعظيماً لشأنه سبحانه، وأشهد أن سيدنا محمداً عبده ورسوله الداعي إلى رضوانه، صلى الله وسلم عليه وعلى </w:t>
      </w:r>
      <w:proofErr w:type="spellStart"/>
      <w:r w:rsidRPr="00EC0475">
        <w:rPr>
          <w:rFonts w:ascii="Lotus Linotype" w:hAnsi="Lotus Linotype" w:cs="Lotus Linotype"/>
          <w:sz w:val="36"/>
          <w:szCs w:val="38"/>
          <w:rtl/>
        </w:rPr>
        <w:t>آله</w:t>
      </w:r>
      <w:proofErr w:type="spellEnd"/>
      <w:r w:rsidRPr="00EC0475">
        <w:rPr>
          <w:rFonts w:ascii="Lotus Linotype" w:hAnsi="Lotus Linotype" w:cs="Lotus Linotype"/>
          <w:sz w:val="36"/>
          <w:szCs w:val="38"/>
          <w:rtl/>
        </w:rPr>
        <w:t xml:space="preserve"> وأصحابه، والتابعين لهم بإحسان إلى يوم الدين.</w:t>
      </w:r>
    </w:p>
    <w:p w:rsidR="00EC0475" w:rsidRPr="00EC0475" w:rsidRDefault="00EC0475" w:rsidP="00EC0475">
      <w:pPr>
        <w:spacing w:before="120" w:after="120"/>
        <w:ind w:firstLine="424"/>
        <w:jc w:val="both"/>
        <w:rPr>
          <w:rFonts w:ascii="Lotus Linotype" w:hAnsi="Lotus Linotype" w:cs="Lotus Linotype"/>
          <w:sz w:val="36"/>
          <w:szCs w:val="38"/>
          <w:rtl/>
        </w:rPr>
      </w:pPr>
      <w:r w:rsidRPr="00EC0475">
        <w:rPr>
          <w:rFonts w:ascii="Lotus Linotype" w:hAnsi="Lotus Linotype" w:cs="Lotus Linotype"/>
          <w:b/>
          <w:bCs/>
          <w:sz w:val="36"/>
          <w:szCs w:val="38"/>
          <w:rtl/>
        </w:rPr>
        <w:t>أما بعد:</w:t>
      </w:r>
      <w:r w:rsidRPr="00EC0475">
        <w:rPr>
          <w:rFonts w:ascii="Lotus Linotype" w:hAnsi="Lotus Linotype" w:cs="Lotus Linotype"/>
          <w:sz w:val="36"/>
          <w:szCs w:val="38"/>
          <w:rtl/>
        </w:rPr>
        <w:t xml:space="preserve"> </w:t>
      </w:r>
    </w:p>
    <w:p w:rsidR="00EC0475" w:rsidRPr="00EC0475" w:rsidRDefault="00EC0475" w:rsidP="00EC0475">
      <w:pPr>
        <w:spacing w:before="120" w:after="120"/>
        <w:ind w:firstLine="424"/>
        <w:jc w:val="both"/>
        <w:rPr>
          <w:rFonts w:ascii="Lotus Linotype" w:hAnsi="Lotus Linotype" w:cs="Lotus Linotype"/>
          <w:sz w:val="36"/>
          <w:szCs w:val="38"/>
          <w:rtl/>
        </w:rPr>
      </w:pPr>
      <w:r w:rsidRPr="00EC0475">
        <w:rPr>
          <w:rFonts w:ascii="Lotus Linotype" w:hAnsi="Lotus Linotype" w:cs="Lotus Linotype"/>
          <w:sz w:val="36"/>
          <w:szCs w:val="38"/>
          <w:rtl/>
        </w:rPr>
        <w:t>فيا أيها المسلمون: اتقوا الله تعالى حق تقاته، ولتغتنموا مواسم الخير والطاعة، ولتتقربوا إلى ربكم بجليل الأعمال الصالحة.</w:t>
      </w:r>
    </w:p>
    <w:p w:rsidR="00EC0475" w:rsidRPr="00EC0475" w:rsidRDefault="00EC0475" w:rsidP="00EC0475">
      <w:pPr>
        <w:spacing w:before="120" w:after="120"/>
        <w:ind w:firstLine="424"/>
        <w:jc w:val="both"/>
        <w:rPr>
          <w:rFonts w:ascii="Lotus Linotype" w:hAnsi="Lotus Linotype" w:cs="Lotus Linotype"/>
          <w:sz w:val="36"/>
          <w:szCs w:val="38"/>
          <w:rtl/>
        </w:rPr>
      </w:pPr>
      <w:r w:rsidRPr="00EC0475">
        <w:rPr>
          <w:rFonts w:ascii="Lotus Linotype" w:hAnsi="Lotus Linotype" w:cs="Lotus Linotype"/>
          <w:sz w:val="36"/>
          <w:szCs w:val="38"/>
          <w:rtl/>
        </w:rPr>
        <w:t>ألا وإن مما شرع الحق عز وجل في هذه الأيام الفاضلة من نوافل العبادة والطاعة: الإكثارَ من ذكره سبحانه وتعالى بالتكبير والتهليل والتحميد، ولا سيما في أدبار الصلوات المكتوبة، ابتداء من هذا اليوم لغير الحاج إلى آخر أيام التشريق، وأما الحاج فالمشروع في حقه الإكثار من ذلك من يوم النحر إلى آخر أيام التشريق، وصفة الذكر المستحب أن يقال: ( الله أكبر الله أكبر لا إله إلا الله والله أكبر الله أكبر ولله الحمد).</w:t>
      </w:r>
    </w:p>
    <w:p w:rsidR="00EC0475" w:rsidRPr="00EC0475" w:rsidRDefault="00EC0475" w:rsidP="00EC0475">
      <w:pPr>
        <w:spacing w:before="120" w:after="120"/>
        <w:ind w:firstLine="424"/>
        <w:jc w:val="both"/>
        <w:rPr>
          <w:rFonts w:ascii="Lotus Linotype" w:hAnsi="Lotus Linotype" w:cs="Lotus Linotype"/>
          <w:sz w:val="36"/>
          <w:szCs w:val="38"/>
          <w:rtl/>
        </w:rPr>
      </w:pPr>
      <w:r w:rsidRPr="00EC0475">
        <w:rPr>
          <w:rFonts w:ascii="Lotus Linotype" w:hAnsi="Lotus Linotype" w:cs="Lotus Linotype"/>
          <w:sz w:val="36"/>
          <w:szCs w:val="38"/>
          <w:rtl/>
        </w:rPr>
        <w:t xml:space="preserve">وإن من أفضل ما يشرع في يوم النحر وأيام التشريق: التقربَ إلى الله تعالى بذبح الأضاحي، فإنها سنة أبيكم إبراهيم عليه الصلاة والسلام، وهدي نبيكم محمد </w:t>
      </w:r>
      <w:r w:rsidRPr="00EC0475">
        <w:rPr>
          <w:rFonts w:ascii="Lotus Linotype" w:hAnsi="Lotus Linotype" w:cs="Lotus Linotype"/>
          <w:sz w:val="36"/>
          <w:szCs w:val="38"/>
        </w:rPr>
        <w:sym w:font="AGA Arabesque" w:char="0065"/>
      </w:r>
      <w:r w:rsidRPr="00EC0475">
        <w:rPr>
          <w:rFonts w:ascii="Lotus Linotype" w:hAnsi="Lotus Linotype" w:cs="Lotus Linotype"/>
          <w:sz w:val="36"/>
          <w:szCs w:val="38"/>
          <w:rtl/>
        </w:rPr>
        <w:t xml:space="preserve">، فقد رغَّبكم فيها بفعله، وأكد ذلك بقوله: (ما عمل ابنُ آدم يوم النحر عملاً أحبَّ إلى الله من هِراقة دم، وإنه ليأتي يوم القيامة بقرونها </w:t>
      </w:r>
      <w:proofErr w:type="spellStart"/>
      <w:r w:rsidRPr="00EC0475">
        <w:rPr>
          <w:rFonts w:ascii="Lotus Linotype" w:hAnsi="Lotus Linotype" w:cs="Lotus Linotype"/>
          <w:sz w:val="36"/>
          <w:szCs w:val="38"/>
          <w:rtl/>
        </w:rPr>
        <w:t>وأظلافها</w:t>
      </w:r>
      <w:proofErr w:type="spellEnd"/>
      <w:r w:rsidRPr="00EC0475">
        <w:rPr>
          <w:rFonts w:ascii="Lotus Linotype" w:hAnsi="Lotus Linotype" w:cs="Lotus Linotype"/>
          <w:sz w:val="36"/>
          <w:szCs w:val="38"/>
          <w:rtl/>
        </w:rPr>
        <w:t xml:space="preserve"> وأشعارها، وإن الدم ليقع من الله بمكان قبل أن يقع على الأرض فطيبوا بها نفساً). رواه الترمذي وابن ماجه.</w:t>
      </w:r>
    </w:p>
    <w:p w:rsidR="00EC0475" w:rsidRPr="00EC0475" w:rsidRDefault="00EC0475" w:rsidP="00EC0475">
      <w:pPr>
        <w:spacing w:before="120" w:after="120"/>
        <w:ind w:firstLine="424"/>
        <w:jc w:val="both"/>
        <w:rPr>
          <w:rFonts w:ascii="Lotus Linotype" w:hAnsi="Lotus Linotype" w:cs="Lotus Linotype"/>
          <w:sz w:val="40"/>
          <w:szCs w:val="40"/>
          <w:rtl/>
        </w:rPr>
      </w:pPr>
      <w:r w:rsidRPr="00EC0475">
        <w:rPr>
          <w:rFonts w:ascii="Lotus Linotype" w:hAnsi="Lotus Linotype" w:cs="Lotus Linotype"/>
          <w:sz w:val="36"/>
          <w:szCs w:val="38"/>
          <w:rtl/>
        </w:rPr>
        <w:t xml:space="preserve">ويسن لمن أراد أن يضحي أن يختار من الإبل أو البقر أو الغنم أسمنـها وأطيبها عند أهلها، وليجتنب المعيبة منها، فإنه لا يجزئ أن يضحى بالعوراء ولا العرجاء، ولا الهزيلة ولا المريضة، فإن الله تعالى طيب لا يقبل إلا طيباً، ولا يجزئ أن يضحي إلا بما تم له خمس سنين من الإبل، وسنتان من البقر، وسنة من المعز، ونصف السنة من الضأن، وتجزئ الشاة عن الرجل وأهل بيته، والبدنة والبقرة عن سبعة، ويسن أن تقسم الأضحية أثلاثاً، فيُهدى ثلثها، ويتصدق بثلثها، ويؤكل ثلثها، ووقت الذبح من بعد صلاة العيد، إلى آخر أيام التشريق، وتشترط </w:t>
      </w:r>
      <w:r w:rsidRPr="00EC0475">
        <w:rPr>
          <w:rFonts w:ascii="Lotus Linotype" w:hAnsi="Lotus Linotype" w:cs="Lotus Linotype"/>
          <w:sz w:val="36"/>
          <w:szCs w:val="38"/>
          <w:rtl/>
        </w:rPr>
        <w:lastRenderedPageBreak/>
        <w:t xml:space="preserve">التسمية عند الذبح، ويسن أن يتولى المضحي ذبحها بنفسه، أو يحضرها، وأن يقول عند ذبحها: (بسم الله والله أكبر، اللهم هذا منك ولك، اللهم تقبل مني) يقول عز وجل: </w:t>
      </w:r>
      <w:r w:rsidRPr="00EC0475">
        <w:rPr>
          <w:rFonts w:ascii="Lotus Linotype" w:hAnsi="Lotus Linotype" w:cs="Lotus Linotype"/>
          <w:b/>
          <w:bCs/>
          <w:sz w:val="36"/>
          <w:szCs w:val="38"/>
        </w:rPr>
        <w:sym w:font="AGA Arabesque" w:char="0029"/>
      </w:r>
      <w:r w:rsidRPr="00EC0475">
        <w:rPr>
          <w:rFonts w:ascii="Lotus Linotype" w:hAnsi="Lotus Linotype" w:cs="Lotus Linotype"/>
          <w:b/>
          <w:bCs/>
          <w:sz w:val="36"/>
          <w:szCs w:val="38"/>
          <w:rtl/>
        </w:rPr>
        <w:t>والبُدْنَ جعلناها لكم من شعائر الله لكم فيها خير فاذكروا اسم الله عليها صواف فإذا وجبت جنوبها فكلوا منها وأطعموا القانع والمعتَرَّ كذلك سخرناها لكم لعلكم تشكرون</w:t>
      </w:r>
      <w:r w:rsidRPr="00EC0475">
        <w:rPr>
          <w:rFonts w:ascii="Lotus Linotype" w:hAnsi="Lotus Linotype" w:cs="Lotus Linotype"/>
          <w:sz w:val="28"/>
          <w:szCs w:val="28"/>
        </w:rPr>
        <w:t></w:t>
      </w:r>
      <w:r w:rsidRPr="00EC0475">
        <w:rPr>
          <w:rFonts w:ascii="Lotus Linotype" w:hAnsi="Lotus Linotype" w:cs="Lotus Linotype"/>
          <w:b/>
          <w:bCs/>
          <w:sz w:val="36"/>
          <w:szCs w:val="38"/>
          <w:rtl/>
        </w:rPr>
        <w:t>لن ينالَ اللهَ لحومُها ولا دماؤها ولكن يناله التقوى منكم كذلك سخرها لكم لتكبروا الله على ما هداكم وبشر المحسنين</w:t>
      </w:r>
      <w:r w:rsidRPr="00EC0475">
        <w:rPr>
          <w:rFonts w:ascii="Lotus Linotype" w:hAnsi="Lotus Linotype" w:cs="Lotus Linotype"/>
          <w:b/>
          <w:bCs/>
          <w:sz w:val="36"/>
          <w:szCs w:val="38"/>
        </w:rPr>
        <w:sym w:font="AGA Arabesque" w:char="0028"/>
      </w:r>
      <w:r w:rsidRPr="00EC0475">
        <w:rPr>
          <w:rFonts w:ascii="Lotus Linotype" w:hAnsi="Lotus Linotype" w:cs="Lotus Linotype"/>
          <w:sz w:val="36"/>
          <w:rtl/>
        </w:rPr>
        <w:t>[الحج:36-37]</w:t>
      </w:r>
      <w:r w:rsidRPr="00EC0475">
        <w:rPr>
          <w:rFonts w:ascii="Lotus Linotype" w:hAnsi="Lotus Linotype" w:cs="Lotus Linotype"/>
          <w:sz w:val="36"/>
          <w:szCs w:val="38"/>
          <w:rtl/>
        </w:rPr>
        <w:t>.</w:t>
      </w:r>
    </w:p>
    <w:p w:rsidR="00EC0475" w:rsidRPr="00EC0475" w:rsidRDefault="00EC0475" w:rsidP="00EC0475">
      <w:pPr>
        <w:spacing w:before="120" w:after="120"/>
        <w:ind w:firstLine="424"/>
        <w:jc w:val="both"/>
        <w:rPr>
          <w:rFonts w:ascii="Lotus Linotype" w:hAnsi="Lotus Linotype" w:cs="Lotus Linotype"/>
          <w:sz w:val="36"/>
          <w:szCs w:val="38"/>
          <w:rtl/>
        </w:rPr>
      </w:pPr>
      <w:r w:rsidRPr="00EC0475">
        <w:rPr>
          <w:rFonts w:ascii="Lotus Linotype" w:hAnsi="Lotus Linotype" w:cs="Lotus Linotype"/>
          <w:sz w:val="36"/>
          <w:szCs w:val="38"/>
          <w:rtl/>
        </w:rPr>
        <w:t>فاتقوا الله عباد الله، وبادروا باغتنام هذه الطاعات، وتقربوا إلى ربكم بالأعمال الصالحات، تفوزوا بأعلى الدرجات.</w:t>
      </w:r>
    </w:p>
    <w:p w:rsidR="00EB28C3" w:rsidRPr="00EC0475" w:rsidRDefault="00EB28C3" w:rsidP="00EC0475"/>
    <w:sectPr w:rsidR="00EB28C3" w:rsidRPr="00EC0475"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CD" w:rsidRDefault="00632DCD" w:rsidP="00B50724">
      <w:r>
        <w:separator/>
      </w:r>
    </w:p>
  </w:endnote>
  <w:endnote w:type="continuationSeparator" w:id="0">
    <w:p w:rsidR="00632DCD" w:rsidRDefault="00632DCD"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EC0475" w:rsidRPr="00EC0475">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CD" w:rsidRDefault="00632DCD" w:rsidP="00B50724">
      <w:r>
        <w:separator/>
      </w:r>
    </w:p>
  </w:footnote>
  <w:footnote w:type="continuationSeparator" w:id="0">
    <w:p w:rsidR="00632DCD" w:rsidRDefault="00632DCD"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87BB2"/>
    <w:rsid w:val="000D36FE"/>
    <w:rsid w:val="000D4423"/>
    <w:rsid w:val="000E17CD"/>
    <w:rsid w:val="00144299"/>
    <w:rsid w:val="001B1CCC"/>
    <w:rsid w:val="003305BF"/>
    <w:rsid w:val="003709AE"/>
    <w:rsid w:val="00383621"/>
    <w:rsid w:val="003B4DE1"/>
    <w:rsid w:val="003F62EB"/>
    <w:rsid w:val="004D0B54"/>
    <w:rsid w:val="005F6774"/>
    <w:rsid w:val="00632DCD"/>
    <w:rsid w:val="00653BB8"/>
    <w:rsid w:val="00753699"/>
    <w:rsid w:val="00780469"/>
    <w:rsid w:val="007A7F38"/>
    <w:rsid w:val="008F39B8"/>
    <w:rsid w:val="009034A2"/>
    <w:rsid w:val="00911631"/>
    <w:rsid w:val="00975F4D"/>
    <w:rsid w:val="00AF441F"/>
    <w:rsid w:val="00B50724"/>
    <w:rsid w:val="00BB2862"/>
    <w:rsid w:val="00C105CC"/>
    <w:rsid w:val="00C26963"/>
    <w:rsid w:val="00C53896"/>
    <w:rsid w:val="00C95610"/>
    <w:rsid w:val="00C976E8"/>
    <w:rsid w:val="00CC7514"/>
    <w:rsid w:val="00D13B10"/>
    <w:rsid w:val="00E27062"/>
    <w:rsid w:val="00EB28C3"/>
    <w:rsid w:val="00EC0475"/>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6630</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2016-08-25T05:09:00Z</cp:lastPrinted>
  <dcterms:created xsi:type="dcterms:W3CDTF">2016-08-25T05:09:00Z</dcterms:created>
  <dcterms:modified xsi:type="dcterms:W3CDTF">2016-08-25T05:09:00Z</dcterms:modified>
</cp:coreProperties>
</file>